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F4" w:rsidRPr="00F85705" w:rsidRDefault="00E706F4" w:rsidP="00E706F4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F85705">
        <w:rPr>
          <w:rFonts w:ascii="黑体" w:eastAsia="黑体" w:hAnsi="黑体" w:cs="宋体" w:hint="eastAsia"/>
          <w:sz w:val="32"/>
          <w:szCs w:val="32"/>
        </w:rPr>
        <w:t>附件</w:t>
      </w:r>
    </w:p>
    <w:p w:rsidR="00E706F4" w:rsidRPr="00F85705" w:rsidRDefault="00E706F4" w:rsidP="00E706F4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F85705">
        <w:rPr>
          <w:rFonts w:ascii="方正小标宋简体" w:eastAsia="方正小标宋简体" w:hint="eastAsia"/>
          <w:sz w:val="44"/>
          <w:szCs w:val="44"/>
        </w:rPr>
        <w:t>第三批技术与创新支持中心名单</w:t>
      </w:r>
    </w:p>
    <w:p w:rsidR="00E706F4" w:rsidRPr="00F85705" w:rsidRDefault="00E706F4" w:rsidP="00E706F4">
      <w:pPr>
        <w:spacing w:line="660" w:lineRule="exact"/>
        <w:jc w:val="center"/>
        <w:rPr>
          <w:rFonts w:ascii="楷体_GB2312" w:eastAsia="楷体_GB2312"/>
          <w:sz w:val="36"/>
          <w:szCs w:val="36"/>
        </w:rPr>
      </w:pPr>
      <w:r w:rsidRPr="00F85705">
        <w:rPr>
          <w:rFonts w:ascii="楷体_GB2312" w:eastAsia="楷体_GB2312" w:hint="eastAsia"/>
          <w:sz w:val="36"/>
          <w:szCs w:val="36"/>
        </w:rPr>
        <w:t>（共34家）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北京市知识产权信息中心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天津市科学技术信息研究所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河北省知识产权保护与发展协会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内蒙古知识产权服务中心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吉林省图书馆(吉林省少年儿童图书馆)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东北林业大学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上海图书馆(上海科学技术情报研究所)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中国科学院上海营养与健康研究所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9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江苏大学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浙江省知识产权研究与服务中心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中国科学技术大学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福建省知识产权发展保护中心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13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江西省陶瓷知识产权信息中心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14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青岛市知识产权事务中心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15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山东专利工程总公司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16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郑州市金水区国家知识产权创意产业试点园区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17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湖北省知识产权发展中心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18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中国科学院武汉文献情报中心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19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湖南省知识产权信息服务中心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lastRenderedPageBreak/>
        <w:t>20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广东省知识产权保护中心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21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广西壮族自治区知识产权发展研究中心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22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海南师范大学国家大学科技园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23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重庆大学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24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四川省知识产权服务中心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25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中国科学院成都文献情报中心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26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云南省科学技术情报研究院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27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陕西省知识产权服务中心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28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中国杨凌农业知识产权信息中心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29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兰州大学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30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中国科学院西北生态环境资源研究院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31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青海省青藏专利信息服务中心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32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新疆大学</w:t>
      </w:r>
    </w:p>
    <w:p w:rsidR="00E706F4" w:rsidRPr="00F85705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33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国家知识产权局专利检索咨询中心</w:t>
      </w:r>
    </w:p>
    <w:p w:rsidR="00E706F4" w:rsidRDefault="00E706F4" w:rsidP="00E706F4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F85705">
        <w:rPr>
          <w:rFonts w:ascii="仿宋_GB2312" w:eastAsia="仿宋_GB2312" w:hAnsi="宋体" w:cs="宋体" w:hint="eastAsia"/>
          <w:sz w:val="32"/>
          <w:szCs w:val="32"/>
        </w:rPr>
        <w:t>34</w:t>
      </w:r>
      <w:r>
        <w:rPr>
          <w:rFonts w:ascii="仿宋_GB2312" w:eastAsia="仿宋_GB2312" w:hAnsi="宋体" w:cs="宋体" w:hint="eastAsia"/>
          <w:sz w:val="32"/>
          <w:szCs w:val="32"/>
        </w:rPr>
        <w:t>．</w:t>
      </w:r>
      <w:r w:rsidRPr="00F85705">
        <w:rPr>
          <w:rFonts w:ascii="仿宋_GB2312" w:eastAsia="仿宋_GB2312" w:hAnsi="宋体" w:cs="宋体" w:hint="eastAsia"/>
          <w:sz w:val="32"/>
          <w:szCs w:val="32"/>
        </w:rPr>
        <w:t>中国科学院文献情报中心</w:t>
      </w:r>
    </w:p>
    <w:p w:rsidR="002303BB" w:rsidRPr="00E706F4" w:rsidRDefault="002303BB"/>
    <w:sectPr w:rsidR="002303BB" w:rsidRPr="00E706F4" w:rsidSect="00E706F4">
      <w:pgSz w:w="11906" w:h="16838"/>
      <w:pgMar w:top="1588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6F4"/>
    <w:rsid w:val="002303BB"/>
    <w:rsid w:val="00E7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1</cp:revision>
  <dcterms:created xsi:type="dcterms:W3CDTF">2020-09-25T01:16:00Z</dcterms:created>
  <dcterms:modified xsi:type="dcterms:W3CDTF">2020-09-25T01:16:00Z</dcterms:modified>
</cp:coreProperties>
</file>